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99" w:rsidRPr="00BD6299" w:rsidRDefault="00BD6299" w:rsidP="00BD6299">
      <w:pPr>
        <w:jc w:val="center"/>
        <w:rPr>
          <w:rFonts w:ascii="Arial" w:hAnsi="Arial" w:cs="Arial"/>
          <w:b/>
          <w:color w:val="000000" w:themeColor="text1"/>
        </w:rPr>
      </w:pPr>
      <w:r w:rsidRPr="00BD6299">
        <w:rPr>
          <w:rFonts w:ascii="Arial" w:hAnsi="Arial" w:cs="Arial"/>
          <w:b/>
          <w:color w:val="000000" w:themeColor="text1"/>
        </w:rPr>
        <w:t xml:space="preserve">LISTE DES </w:t>
      </w:r>
      <w:r w:rsidR="00302BA7">
        <w:rPr>
          <w:rFonts w:ascii="Arial" w:hAnsi="Arial" w:cs="Arial"/>
          <w:b/>
          <w:color w:val="000000" w:themeColor="text1"/>
        </w:rPr>
        <w:t>TERRAINS DE STAGES PROPOSES PAR L’INTERMEDIAIRE DE L’UFR D’ODONTOLOGIE DE CLERMONT-FERRAND</w:t>
      </w:r>
    </w:p>
    <w:p w:rsidR="00BD6299" w:rsidRDefault="00BD6299" w:rsidP="00302BA7">
      <w:pPr>
        <w:shd w:val="clear" w:color="auto" w:fill="E5B8B7" w:themeFill="accent2" w:themeFillTint="66"/>
        <w:jc w:val="center"/>
        <w:rPr>
          <w:rFonts w:ascii="Arial" w:hAnsi="Arial" w:cs="Arial"/>
          <w:color w:val="000000" w:themeColor="text1"/>
        </w:rPr>
      </w:pPr>
      <w:r w:rsidRPr="00050033">
        <w:rPr>
          <w:rFonts w:ascii="Arial" w:hAnsi="Arial" w:cs="Arial"/>
          <w:color w:val="000000" w:themeColor="text1"/>
        </w:rPr>
        <w:t>V</w:t>
      </w:r>
      <w:r w:rsidR="00302BA7">
        <w:rPr>
          <w:rFonts w:ascii="Arial" w:hAnsi="Arial" w:cs="Arial"/>
          <w:color w:val="000000" w:themeColor="text1"/>
        </w:rPr>
        <w:t>ous n’avez aucune démarche à effectuer, uniquement nous contacter par téléphone dés publication des résultats du concours de la PACES afin de nous indiquer votre choix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BD6299" w:rsidRPr="00BD6299" w:rsidTr="00302BA7">
        <w:trPr>
          <w:trHeight w:val="690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6299" w:rsidRPr="00BD6299" w:rsidRDefault="00BD6299" w:rsidP="001C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LISTE DES ETABLISSEMENTS GERES PAR LA DIRECTION DES SOINS</w:t>
            </w:r>
          </w:p>
        </w:tc>
      </w:tr>
      <w:tr w:rsidR="00BD6299" w:rsidRPr="001C2B4B" w:rsidTr="001C2B4B">
        <w:trPr>
          <w:trHeight w:val="460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CHU CLERMONT-FERRAND</w:t>
            </w:r>
          </w:p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(CHU Estaing/ CHU Gabriel </w:t>
            </w:r>
            <w:proofErr w:type="spellStart"/>
            <w:r w:rsidRPr="001C2B4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Montpied</w:t>
            </w:r>
            <w:proofErr w:type="spellEnd"/>
            <w:r w:rsidRPr="001C2B4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/Centre médico-psychologique/ Hôpital Nord)</w:t>
            </w:r>
          </w:p>
        </w:tc>
      </w:tr>
      <w:tr w:rsidR="00BD6299" w:rsidRPr="001C2B4B" w:rsidTr="001C2B4B">
        <w:trPr>
          <w:trHeight w:val="386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CENTRE JEAN PERRIN</w:t>
            </w:r>
          </w:p>
        </w:tc>
      </w:tr>
      <w:tr w:rsidR="00BD6299" w:rsidRPr="001C2B4B" w:rsidTr="001C2B4B">
        <w:trPr>
          <w:trHeight w:val="336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Henri Mondor AURILLAC</w:t>
            </w:r>
          </w:p>
        </w:tc>
      </w:tr>
      <w:tr w:rsidR="00BD6299" w:rsidRPr="001C2B4B" w:rsidTr="001C2B4B">
        <w:trPr>
          <w:trHeight w:val="285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BILLOM</w:t>
            </w:r>
          </w:p>
        </w:tc>
      </w:tr>
      <w:tr w:rsidR="00BD6299" w:rsidRPr="001C2B4B" w:rsidTr="001C2B4B">
        <w:trPr>
          <w:trHeight w:val="420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Jacques Cœur BOURGES</w:t>
            </w:r>
          </w:p>
        </w:tc>
      </w:tr>
      <w:tr w:rsidR="00BD6299" w:rsidRPr="001C2B4B" w:rsidTr="001C2B4B">
        <w:trPr>
          <w:trHeight w:val="335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BRIOUDE</w:t>
            </w:r>
          </w:p>
        </w:tc>
      </w:tr>
      <w:tr w:rsidR="00BD6299" w:rsidRPr="001C2B4B" w:rsidTr="001C2B4B">
        <w:trPr>
          <w:trHeight w:val="286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CH Paul </w:t>
            </w:r>
            <w:proofErr w:type="spellStart"/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Ardier</w:t>
            </w:r>
            <w:proofErr w:type="spellEnd"/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ISSOIRE</w:t>
            </w:r>
            <w:bookmarkStart w:id="0" w:name="_GoBack"/>
            <w:bookmarkEnd w:id="0"/>
          </w:p>
        </w:tc>
      </w:tr>
      <w:tr w:rsidR="00BD6299" w:rsidRPr="001C2B4B" w:rsidTr="001C2B4B">
        <w:trPr>
          <w:trHeight w:val="39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D12DCC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Hôpital L</w:t>
            </w:r>
            <w:r w:rsidR="00BD6299"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ocal LE MONT-DORE</w:t>
            </w:r>
          </w:p>
        </w:tc>
      </w:tr>
      <w:tr w:rsidR="00BD6299" w:rsidRPr="001C2B4B" w:rsidTr="001C2B4B">
        <w:trPr>
          <w:trHeight w:val="34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Emile Roux LE PUY-EN-VELAY</w:t>
            </w:r>
          </w:p>
        </w:tc>
      </w:tr>
      <w:tr w:rsidR="00BD6299" w:rsidRPr="001C2B4B" w:rsidTr="001C2B4B">
        <w:trPr>
          <w:trHeight w:val="297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MAURIAC</w:t>
            </w:r>
          </w:p>
        </w:tc>
      </w:tr>
      <w:tr w:rsidR="001C2B4B" w:rsidRPr="001C2B4B" w:rsidTr="001C2B4B">
        <w:trPr>
          <w:trHeight w:val="404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B4B" w:rsidRPr="001C2B4B" w:rsidRDefault="001C2B4B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MENDE (Places restreintes)</w:t>
            </w:r>
          </w:p>
        </w:tc>
      </w:tr>
      <w:tr w:rsidR="00BD6299" w:rsidRPr="001C2B4B" w:rsidTr="001C2B4B">
        <w:trPr>
          <w:trHeight w:val="368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Guy Thomas RIOM</w:t>
            </w:r>
          </w:p>
        </w:tc>
      </w:tr>
      <w:tr w:rsidR="00BD6299" w:rsidRPr="001C2B4B" w:rsidTr="001C2B4B">
        <w:trPr>
          <w:trHeight w:val="304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MONTLUCON</w:t>
            </w:r>
            <w:r w:rsidR="001C2B4B"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1C2B4B"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(Places restreintes)</w:t>
            </w:r>
          </w:p>
        </w:tc>
      </w:tr>
      <w:tr w:rsidR="00BD6299" w:rsidRPr="001C2B4B" w:rsidTr="001C2B4B">
        <w:trPr>
          <w:trHeight w:val="279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AMBERT</w:t>
            </w:r>
          </w:p>
        </w:tc>
      </w:tr>
      <w:tr w:rsidR="00BD6299" w:rsidRPr="001C2B4B" w:rsidTr="001C2B4B">
        <w:trPr>
          <w:trHeight w:val="374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MOULINS</w:t>
            </w:r>
          </w:p>
        </w:tc>
      </w:tr>
      <w:tr w:rsidR="00BD6299" w:rsidRPr="001C2B4B" w:rsidTr="001C2B4B">
        <w:trPr>
          <w:trHeight w:val="323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YZEURE Pôle santé mentale</w:t>
            </w:r>
          </w:p>
        </w:tc>
      </w:tr>
      <w:tr w:rsidR="00BD6299" w:rsidRPr="001C2B4B" w:rsidTr="001C2B4B">
        <w:trPr>
          <w:trHeight w:val="416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CLEMENTEL</w:t>
            </w:r>
          </w:p>
        </w:tc>
      </w:tr>
      <w:tr w:rsidR="001C2B4B" w:rsidRPr="001C2B4B" w:rsidTr="001C2B4B">
        <w:trPr>
          <w:trHeight w:val="380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B4B" w:rsidRPr="001C2B4B" w:rsidRDefault="001C2B4B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CH NEVERS </w:t>
            </w: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(Places restreintes)</w:t>
            </w:r>
          </w:p>
        </w:tc>
      </w:tr>
      <w:tr w:rsidR="00BD6299" w:rsidRPr="001C2B4B" w:rsidTr="001C2B4B">
        <w:trPr>
          <w:trHeight w:val="330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BOURBON L'ARCHAMBAULT</w:t>
            </w:r>
          </w:p>
        </w:tc>
      </w:tr>
      <w:tr w:rsidR="001C2B4B" w:rsidRPr="001C2B4B" w:rsidTr="001C2B4B">
        <w:trPr>
          <w:trHeight w:val="42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B4B" w:rsidRPr="001C2B4B" w:rsidRDefault="001C2B4B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CH RODEZ </w:t>
            </w: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(Places restreintes)</w:t>
            </w:r>
          </w:p>
        </w:tc>
      </w:tr>
      <w:tr w:rsidR="00BD6299" w:rsidRPr="001C2B4B" w:rsidTr="001C2B4B">
        <w:trPr>
          <w:trHeight w:val="386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MURAT</w:t>
            </w:r>
          </w:p>
        </w:tc>
      </w:tr>
      <w:tr w:rsidR="00BD6299" w:rsidRPr="001C2B4B" w:rsidTr="001C2B4B">
        <w:trPr>
          <w:trHeight w:val="335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SAINT-FLOUR</w:t>
            </w:r>
          </w:p>
        </w:tc>
      </w:tr>
      <w:tr w:rsidR="00BD6299" w:rsidRPr="001C2B4B" w:rsidTr="001C2B4B">
        <w:trPr>
          <w:trHeight w:val="41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SAINTE-MARIE (Clermont-Ferrand)</w:t>
            </w:r>
          </w:p>
        </w:tc>
      </w:tr>
      <w:tr w:rsidR="00BD6299" w:rsidRPr="001C2B4B" w:rsidTr="007F003F">
        <w:trPr>
          <w:trHeight w:val="30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THIERS</w:t>
            </w:r>
          </w:p>
        </w:tc>
      </w:tr>
      <w:tr w:rsidR="00BD6299" w:rsidRPr="001C2B4B" w:rsidTr="001C2B4B">
        <w:trPr>
          <w:trHeight w:val="277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Hôpital local TRONGET</w:t>
            </w:r>
          </w:p>
        </w:tc>
      </w:tr>
      <w:tr w:rsidR="00BD6299" w:rsidRPr="001C2B4B" w:rsidTr="001C2B4B">
        <w:trPr>
          <w:trHeight w:val="241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VICHY</w:t>
            </w:r>
          </w:p>
        </w:tc>
      </w:tr>
      <w:tr w:rsidR="00BD6299" w:rsidRPr="001C2B4B" w:rsidTr="001C2B4B">
        <w:trPr>
          <w:trHeight w:val="346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EHPAD LEZOUX</w:t>
            </w:r>
          </w:p>
        </w:tc>
      </w:tr>
      <w:tr w:rsidR="001C2B4B" w:rsidRPr="001C2B4B" w:rsidTr="001C2B4B">
        <w:trPr>
          <w:trHeight w:val="295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B4B" w:rsidRPr="001C2B4B" w:rsidRDefault="001C2B4B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CH ROANNE </w:t>
            </w: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(Places restreintes)</w:t>
            </w:r>
          </w:p>
        </w:tc>
      </w:tr>
      <w:tr w:rsidR="00BD6299" w:rsidRPr="001C2B4B" w:rsidTr="001C2B4B">
        <w:trPr>
          <w:trHeight w:val="388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CRAPONNE-SUR-ARZON</w:t>
            </w:r>
          </w:p>
        </w:tc>
      </w:tr>
      <w:tr w:rsidR="001C2B4B" w:rsidRPr="001C2B4B" w:rsidTr="001C2B4B">
        <w:trPr>
          <w:trHeight w:val="35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B4B" w:rsidRPr="001C2B4B" w:rsidRDefault="001C2B4B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CH MILLAU </w:t>
            </w: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(Places restreintes)</w:t>
            </w:r>
          </w:p>
        </w:tc>
      </w:tr>
      <w:tr w:rsidR="00BD6299" w:rsidRPr="001C2B4B" w:rsidTr="001C2B4B">
        <w:trPr>
          <w:trHeight w:val="302"/>
          <w:jc w:val="center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99" w:rsidRPr="001C2B4B" w:rsidRDefault="00BD6299" w:rsidP="0040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C2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CH YSSINGEAUX</w:t>
            </w:r>
          </w:p>
        </w:tc>
      </w:tr>
    </w:tbl>
    <w:p w:rsidR="004E5C33" w:rsidRPr="001C2B4B" w:rsidRDefault="007F003F" w:rsidP="001C2B4B">
      <w:pPr>
        <w:rPr>
          <w:sz w:val="18"/>
          <w:szCs w:val="18"/>
        </w:rPr>
      </w:pPr>
    </w:p>
    <w:sectPr w:rsidR="004E5C33" w:rsidRPr="001C2B4B" w:rsidSect="000C0A71">
      <w:headerReference w:type="default" r:id="rId7"/>
      <w:footerReference w:type="default" r:id="rId8"/>
      <w:pgSz w:w="11906" w:h="16838"/>
      <w:pgMar w:top="1417" w:right="70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99" w:rsidRDefault="00BD6299" w:rsidP="00BD6299">
      <w:pPr>
        <w:spacing w:after="0" w:line="240" w:lineRule="auto"/>
      </w:pPr>
      <w:r>
        <w:separator/>
      </w:r>
    </w:p>
  </w:endnote>
  <w:endnote w:type="continuationSeparator" w:id="0">
    <w:p w:rsidR="00BD6299" w:rsidRDefault="00BD6299" w:rsidP="00BD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4" w:rsidRDefault="007F003F" w:rsidP="00A20F44">
    <w:pPr>
      <w:pStyle w:val="Pieddepage"/>
      <w:jc w:val="center"/>
      <w:rPr>
        <w:color w:val="595959"/>
        <w:sz w:val="20"/>
      </w:rPr>
    </w:pPr>
  </w:p>
  <w:p w:rsidR="00A20F44" w:rsidRDefault="007F003F" w:rsidP="00A20F44">
    <w:pPr>
      <w:pStyle w:val="Pieddepage"/>
      <w:jc w:val="center"/>
      <w:rPr>
        <w:color w:val="59595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99" w:rsidRDefault="00BD6299" w:rsidP="00BD6299">
      <w:pPr>
        <w:spacing w:after="0" w:line="240" w:lineRule="auto"/>
      </w:pPr>
      <w:r>
        <w:separator/>
      </w:r>
    </w:p>
  </w:footnote>
  <w:footnote w:type="continuationSeparator" w:id="0">
    <w:p w:rsidR="00BD6299" w:rsidRDefault="00BD6299" w:rsidP="00BD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4" w:type="dxa"/>
      <w:tblInd w:w="-781" w:type="dxa"/>
      <w:tblLayout w:type="fixed"/>
      <w:tblLook w:val="04A0" w:firstRow="1" w:lastRow="0" w:firstColumn="1" w:lastColumn="0" w:noHBand="0" w:noVBand="1"/>
    </w:tblPr>
    <w:tblGrid>
      <w:gridCol w:w="4786"/>
      <w:gridCol w:w="6168"/>
    </w:tblGrid>
    <w:tr w:rsidR="00A20F44" w:rsidRPr="004E38F0" w:rsidTr="00302BA7">
      <w:trPr>
        <w:trHeight w:val="1276"/>
      </w:trPr>
      <w:tc>
        <w:tcPr>
          <w:tcW w:w="4786" w:type="dxa"/>
        </w:tcPr>
        <w:p w:rsidR="00A20F44" w:rsidRPr="004E38F0" w:rsidRDefault="00BD629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9C01E6A" wp14:editId="5A5BB0CF">
                <wp:extent cx="2901950" cy="9531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ontologie_long ufr odon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950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2727CF" w:rsidRPr="00BD6299" w:rsidRDefault="002727CF" w:rsidP="002727CF">
          <w:pPr>
            <w:spacing w:after="0" w:line="240" w:lineRule="auto"/>
            <w:jc w:val="right"/>
            <w:rPr>
              <w:rFonts w:ascii="Arial" w:hAnsi="Arial" w:cs="Arial"/>
              <w:b/>
              <w:color w:val="00B050"/>
              <w:sz w:val="24"/>
              <w:szCs w:val="24"/>
              <w:u w:val="single"/>
            </w:rPr>
          </w:pPr>
          <w:r w:rsidRPr="00BD6299">
            <w:rPr>
              <w:rFonts w:ascii="Arial" w:hAnsi="Arial" w:cs="Arial"/>
              <w:b/>
              <w:color w:val="00B050"/>
              <w:sz w:val="24"/>
              <w:szCs w:val="24"/>
              <w:u w:val="single"/>
            </w:rPr>
            <w:t>Annexe 2</w:t>
          </w:r>
        </w:p>
        <w:p w:rsidR="00A20F44" w:rsidRPr="004E38F0" w:rsidRDefault="007F003F">
          <w:pPr>
            <w:pStyle w:val="En-tte"/>
          </w:pPr>
        </w:p>
      </w:tc>
    </w:tr>
  </w:tbl>
  <w:p w:rsidR="00A20F44" w:rsidRPr="00302BA7" w:rsidRDefault="007F003F" w:rsidP="00302BA7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9"/>
    <w:rsid w:val="00050033"/>
    <w:rsid w:val="00132C61"/>
    <w:rsid w:val="001672D1"/>
    <w:rsid w:val="001C2B4B"/>
    <w:rsid w:val="002727CF"/>
    <w:rsid w:val="00302BA7"/>
    <w:rsid w:val="00404F7D"/>
    <w:rsid w:val="007F003F"/>
    <w:rsid w:val="00A32D4E"/>
    <w:rsid w:val="00BD6299"/>
    <w:rsid w:val="00D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09FC2"/>
  <w15:docId w15:val="{89538D60-7B07-4D4A-B2AF-5840121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9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2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D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299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99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BD62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E6BD-27DD-4694-8495-0BF6437E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PLANCHAT</dc:creator>
  <cp:lastModifiedBy>Lucile PLANCHAT</cp:lastModifiedBy>
  <cp:revision>2</cp:revision>
  <dcterms:created xsi:type="dcterms:W3CDTF">2019-04-08T12:30:00Z</dcterms:created>
  <dcterms:modified xsi:type="dcterms:W3CDTF">2019-04-08T12:30:00Z</dcterms:modified>
</cp:coreProperties>
</file>